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2FA3BAB1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BF2CA6" w:rsidRPr="001F70FA">
        <w:rPr>
          <w:rFonts w:ascii="Arial" w:hAnsi="Arial" w:cs="Arial"/>
          <w:b/>
          <w:bCs/>
          <w:sz w:val="24"/>
          <w:szCs w:val="24"/>
        </w:rPr>
        <w:t>4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B00356" w:rsidRPr="00B00356">
        <w:rPr>
          <w:rFonts w:ascii="Arial" w:hAnsi="Arial" w:cs="Arial"/>
          <w:b/>
          <w:bCs/>
          <w:sz w:val="28"/>
          <w:szCs w:val="24"/>
        </w:rPr>
        <w:t>S2-2407680</w:t>
      </w:r>
    </w:p>
    <w:p w14:paraId="3E6B4129" w14:textId="502CD475" w:rsidR="00463675" w:rsidRPr="001F70FA" w:rsidRDefault="00BF2CA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19-23 August 2024, Maastricht, NL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01C7D2A2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E72691" w:rsidRPr="001F70FA">
        <w:rPr>
          <w:color w:val="0D0D0D"/>
        </w:rPr>
        <w:t xml:space="preserve">LS </w:t>
      </w:r>
      <w:r w:rsidR="00175030">
        <w:rPr>
          <w:color w:val="0D0D0D"/>
        </w:rPr>
        <w:t xml:space="preserve">reply </w:t>
      </w:r>
      <w:bookmarkStart w:id="0" w:name="OLE_LINK54"/>
      <w:r w:rsidR="00175030">
        <w:rPr>
          <w:color w:val="0D0D0D"/>
        </w:rPr>
        <w:t xml:space="preserve">on </w:t>
      </w:r>
      <w:r w:rsidR="00175030" w:rsidRPr="0018209F">
        <w:t xml:space="preserve">LS on </w:t>
      </w:r>
      <w:bookmarkStart w:id="1" w:name="OLE_LINK51"/>
      <w:r w:rsidR="00175030">
        <w:t>RAN2 agreements and assumptions for Ambient IoT</w:t>
      </w:r>
      <w:bookmarkEnd w:id="0"/>
      <w:bookmarkEnd w:id="1"/>
      <w:r w:rsidR="00175030" w:rsidRPr="001F70FA">
        <w:rPr>
          <w:color w:val="0D0D0D"/>
        </w:rPr>
        <w:t xml:space="preserve"> </w:t>
      </w:r>
    </w:p>
    <w:p w14:paraId="68E86E46" w14:textId="36EDBFF6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on </w:t>
      </w:r>
      <w:r w:rsidR="00175030">
        <w:rPr>
          <w:rFonts w:ascii="Arial" w:hAnsi="Arial" w:cs="Arial"/>
          <w:bCs/>
        </w:rPr>
        <w:t>RAN2 agreements and assumptions for Ambient IoT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proofErr w:type="spellStart"/>
      <w:r w:rsidR="00175030" w:rsidRPr="00175030">
        <w:rPr>
          <w:rFonts w:ascii="Arial" w:hAnsi="Arial" w:cs="Arial"/>
          <w:b/>
          <w:bCs/>
        </w:rPr>
        <w:t>FS_Ambient_IoT_solutions</w:t>
      </w:r>
      <w:proofErr w:type="spellEnd"/>
      <w:r w:rsidR="00175030" w:rsidRPr="00175030">
        <w:rPr>
          <w:rFonts w:ascii="Arial" w:hAnsi="Arial" w:cs="Arial"/>
          <w:b/>
          <w:bCs/>
        </w:rPr>
        <w:t xml:space="preserve">, </w:t>
      </w:r>
      <w:proofErr w:type="spellStart"/>
      <w:r w:rsidR="009D5104" w:rsidRPr="000E1A4B">
        <w:rPr>
          <w:rFonts w:ascii="Arial" w:hAnsi="Arial" w:cs="Arial"/>
          <w:b/>
        </w:rPr>
        <w:t>FS_AmbientIoT</w:t>
      </w:r>
      <w:proofErr w:type="spellEnd"/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2B92357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175030" w:rsidRPr="00175030">
        <w:rPr>
          <w:rFonts w:ascii="Arial" w:hAnsi="Arial" w:cs="Arial"/>
          <w:b/>
          <w:bCs/>
        </w:rPr>
        <w:t>RAN3, SA3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271051A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2027B574" w:rsidR="00175030" w:rsidRP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proofErr w:type="gramStart"/>
      <w:r w:rsidR="00175030" w:rsidRPr="0018209F">
        <w:rPr>
          <w:rFonts w:ascii="Arial" w:hAnsi="Arial" w:cs="Arial"/>
          <w:bCs/>
          <w:lang w:eastAsia="zh-CN"/>
        </w:rPr>
        <w:t>LS</w:t>
      </w:r>
      <w:r w:rsidR="00175030">
        <w:rPr>
          <w:rFonts w:ascii="Arial" w:hAnsi="Arial" w:cs="Arial"/>
          <w:bCs/>
          <w:lang w:eastAsia="zh-CN"/>
        </w:rPr>
        <w:t>(</w:t>
      </w:r>
      <w:proofErr w:type="gramEnd"/>
      <w:r w:rsidR="00175030" w:rsidRPr="00175030">
        <w:rPr>
          <w:rFonts w:ascii="Arial" w:hAnsi="Arial" w:cs="Arial"/>
          <w:bCs/>
          <w:lang w:eastAsia="zh-CN"/>
        </w:rPr>
        <w:t>S2-2407447/ R2-2406150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on </w:t>
      </w:r>
      <w:r w:rsidR="00175030">
        <w:rPr>
          <w:rFonts w:ascii="Arial" w:hAnsi="Arial" w:cs="Arial"/>
          <w:bCs/>
          <w:lang w:eastAsia="zh-CN"/>
        </w:rPr>
        <w:t>RAN2 agreements and assumptions for Ambient IoT</w:t>
      </w:r>
      <w:r w:rsidR="00C30C21">
        <w:rPr>
          <w:rFonts w:ascii="Arial" w:hAnsi="Arial" w:cs="Arial"/>
          <w:bCs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030" w14:paraId="1DD8D5BC" w14:textId="77777777" w:rsidTr="00175030">
        <w:tc>
          <w:tcPr>
            <w:tcW w:w="9629" w:type="dxa"/>
          </w:tcPr>
          <w:p w14:paraId="228C5887" w14:textId="77777777" w:rsidR="00175030" w:rsidRPr="008A77C6" w:rsidRDefault="00175030" w:rsidP="00175030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RAN2 will study the following cases for </w:t>
            </w:r>
            <w:r>
              <w:rPr>
                <w:szCs w:val="20"/>
              </w:rPr>
              <w:t>A-IoT</w:t>
            </w:r>
            <w:r w:rsidRPr="008A77C6">
              <w:rPr>
                <w:szCs w:val="20"/>
              </w:rPr>
              <w:t xml:space="preserve"> paging message:</w:t>
            </w:r>
          </w:p>
          <w:p w14:paraId="7D2CF49A" w14:textId="77777777" w:rsidR="00175030" w:rsidRPr="008A77C6" w:rsidRDefault="00175030" w:rsidP="00175030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an ID of a single A-IoT device.  </w:t>
            </w:r>
          </w:p>
          <w:p w14:paraId="40B0B5AD" w14:textId="77777777" w:rsidR="00175030" w:rsidRPr="008A77C6" w:rsidRDefault="00175030" w:rsidP="00175030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a group ID that maps to multiple A-IoT devices. </w:t>
            </w:r>
          </w:p>
          <w:p w14:paraId="56367FE5" w14:textId="77777777" w:rsidR="00175030" w:rsidRPr="008A77C6" w:rsidRDefault="00175030" w:rsidP="00175030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that does not contain an ID, i.e., addressed for all devices that can receive the </w:t>
            </w:r>
            <w:r>
              <w:rPr>
                <w:szCs w:val="20"/>
              </w:rPr>
              <w:t>A-IoT</w:t>
            </w:r>
            <w:r w:rsidRPr="008A77C6">
              <w:rPr>
                <w:szCs w:val="20"/>
              </w:rPr>
              <w:t xml:space="preserve"> message.</w:t>
            </w:r>
          </w:p>
          <w:p w14:paraId="03D54A10" w14:textId="77777777" w:rsidR="00175030" w:rsidRPr="008A77C6" w:rsidRDefault="00175030" w:rsidP="00175030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18DAD2E2" w14:textId="2887016F" w:rsidR="00175030" w:rsidRDefault="00175030" w:rsidP="00175030">
            <w:pPr>
              <w:pStyle w:val="Doc-text2"/>
              <w:ind w:left="0" w:firstLine="0"/>
              <w:rPr>
                <w:bCs/>
                <w:lang w:eastAsia="zh-CN"/>
              </w:rPr>
            </w:pPr>
            <w:r w:rsidRPr="00175030">
              <w:rPr>
                <w:szCs w:val="20"/>
              </w:rPr>
              <w:t>What device ID and group ID and scenarios is depending on SA2 discussion.</w:t>
            </w:r>
          </w:p>
        </w:tc>
      </w:tr>
    </w:tbl>
    <w:p w14:paraId="1A9766AB" w14:textId="6E48BAAF" w:rsidR="00175030" w:rsidRPr="00175030" w:rsidRDefault="00175030" w:rsidP="00A33FBC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 xml:space="preserve">or above agreement, SA2 would </w:t>
      </w:r>
      <w:r w:rsidR="00A33FBC">
        <w:rPr>
          <w:rFonts w:ascii="Arial" w:hAnsi="Arial" w:cs="Arial"/>
          <w:bCs/>
          <w:lang w:eastAsia="zh-CN"/>
        </w:rPr>
        <w:t xml:space="preserve">like to confirm both </w:t>
      </w:r>
      <w:proofErr w:type="spellStart"/>
      <w:r w:rsidR="00A33FBC" w:rsidRPr="00175030">
        <w:rPr>
          <w:rFonts w:ascii="Arial" w:eastAsia="等线" w:hAnsi="Arial" w:cs="Arial"/>
          <w:lang w:eastAsia="zh-CN"/>
        </w:rPr>
        <w:t>AIoT</w:t>
      </w:r>
      <w:proofErr w:type="spellEnd"/>
      <w:r w:rsidR="00A33FBC" w:rsidRPr="00175030">
        <w:rPr>
          <w:rFonts w:ascii="Arial" w:eastAsia="等线" w:hAnsi="Arial" w:cs="Arial"/>
          <w:lang w:eastAsia="zh-CN"/>
        </w:rPr>
        <w:t xml:space="preserve"> device</w:t>
      </w:r>
      <w:r w:rsidR="00A33FBC">
        <w:rPr>
          <w:rFonts w:ascii="Arial" w:eastAsia="等线" w:hAnsi="Arial" w:cs="Arial"/>
          <w:lang w:eastAsia="zh-CN"/>
        </w:rPr>
        <w:t xml:space="preserve"> and Group ID can be used to filter </w:t>
      </w:r>
      <w:proofErr w:type="spellStart"/>
      <w:r w:rsidR="00A33FBC">
        <w:rPr>
          <w:rFonts w:ascii="Arial" w:eastAsia="等线" w:hAnsi="Arial" w:cs="Arial"/>
          <w:lang w:eastAsia="zh-CN"/>
        </w:rPr>
        <w:t>AIoT</w:t>
      </w:r>
      <w:proofErr w:type="spellEnd"/>
      <w:r w:rsidR="00A33FBC">
        <w:rPr>
          <w:rFonts w:ascii="Arial" w:eastAsia="等线" w:hAnsi="Arial" w:cs="Arial"/>
          <w:lang w:eastAsia="zh-CN"/>
        </w:rPr>
        <w:t xml:space="preserve"> devices, but there is also some other filter information </w:t>
      </w:r>
      <w:r w:rsidR="00A33FBC" w:rsidRPr="00175030">
        <w:rPr>
          <w:rFonts w:ascii="Arial" w:eastAsia="等线" w:hAnsi="Arial" w:cs="Arial"/>
          <w:lang w:eastAsia="zh-CN"/>
        </w:rPr>
        <w:t>which is different from per device ID and group ID but capture</w:t>
      </w:r>
      <w:r w:rsidR="00A33FBC">
        <w:rPr>
          <w:rFonts w:ascii="Arial" w:eastAsia="等线" w:hAnsi="Arial" w:cs="Arial"/>
          <w:lang w:eastAsia="zh-CN"/>
        </w:rPr>
        <w:t>s</w:t>
      </w:r>
      <w:r w:rsidR="00A33FBC" w:rsidRPr="00175030">
        <w:rPr>
          <w:rFonts w:ascii="Arial" w:eastAsia="等线" w:hAnsi="Arial" w:cs="Arial"/>
          <w:lang w:eastAsia="zh-CN"/>
        </w:rPr>
        <w:t xml:space="preserve"> the information used to filter </w:t>
      </w:r>
      <w:proofErr w:type="spellStart"/>
      <w:r w:rsidR="00A33FBC" w:rsidRPr="00175030">
        <w:rPr>
          <w:rFonts w:ascii="Arial" w:eastAsia="等线" w:hAnsi="Arial" w:cs="Arial"/>
          <w:lang w:eastAsia="zh-CN"/>
        </w:rPr>
        <w:t>AIoT</w:t>
      </w:r>
      <w:proofErr w:type="spellEnd"/>
      <w:r w:rsidR="00A33FBC" w:rsidRPr="00175030">
        <w:rPr>
          <w:rFonts w:ascii="Arial" w:eastAsia="等线" w:hAnsi="Arial" w:cs="Arial"/>
          <w:lang w:eastAsia="zh-CN"/>
        </w:rPr>
        <w:t xml:space="preserve"> devices</w:t>
      </w:r>
      <w:r w:rsidR="00A33FBC">
        <w:rPr>
          <w:rFonts w:ascii="Arial" w:eastAsia="等线" w:hAnsi="Arial" w:cs="Arial"/>
          <w:lang w:eastAsia="zh-CN"/>
        </w:rPr>
        <w:t>. Hence, the above three can be categorized as a filter information,</w:t>
      </w:r>
      <w:r w:rsidRPr="00175030">
        <w:rPr>
          <w:rFonts w:ascii="Arial" w:hAnsi="Arial" w:cs="Arial"/>
          <w:bCs/>
          <w:lang w:eastAsia="zh-CN"/>
        </w:rPr>
        <w:t xml:space="preserve"> </w:t>
      </w:r>
      <w:r w:rsidR="00A33FBC">
        <w:rPr>
          <w:rFonts w:ascii="Arial" w:hAnsi="Arial" w:cs="Arial"/>
          <w:bCs/>
          <w:lang w:eastAsia="zh-CN"/>
        </w:rPr>
        <w:t>I</w:t>
      </w:r>
      <w:r w:rsidRPr="00175030">
        <w:rPr>
          <w:rFonts w:ascii="Arial" w:hAnsi="Arial" w:cs="Arial"/>
          <w:bCs/>
          <w:lang w:eastAsia="zh-CN"/>
        </w:rPr>
        <w:t>nclud</w:t>
      </w:r>
      <w:r w:rsidR="00A33FBC">
        <w:rPr>
          <w:rFonts w:ascii="Arial" w:hAnsi="Arial" w:cs="Arial"/>
          <w:bCs/>
          <w:lang w:eastAsia="zh-CN"/>
        </w:rPr>
        <w:t>ing</w:t>
      </w:r>
      <w:r w:rsidRPr="00175030">
        <w:rPr>
          <w:rFonts w:ascii="Arial" w:hAnsi="Arial" w:cs="Arial"/>
          <w:bCs/>
          <w:lang w:eastAsia="zh-CN"/>
        </w:rPr>
        <w:t xml:space="preserve"> the one of the following: </w:t>
      </w:r>
    </w:p>
    <w:p w14:paraId="3D4A74DB" w14:textId="77777777" w:rsidR="00175030" w:rsidRPr="00175030" w:rsidRDefault="00175030" w:rsidP="00175030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 xml:space="preserve">per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 ID list,</w:t>
      </w:r>
    </w:p>
    <w:p w14:paraId="6C71BB04" w14:textId="77777777" w:rsidR="00175030" w:rsidRPr="00175030" w:rsidRDefault="00175030" w:rsidP="00175030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 xml:space="preserve">Group ID, </w:t>
      </w:r>
    </w:p>
    <w:p w14:paraId="622070E7" w14:textId="77AD52AD" w:rsidR="00175030" w:rsidRPr="00175030" w:rsidRDefault="00175030" w:rsidP="00175030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>Match information, which is different from per device ID and group ID but capture</w:t>
      </w:r>
      <w:r w:rsidR="00A33FBC">
        <w:rPr>
          <w:rFonts w:ascii="Arial" w:eastAsia="等线" w:hAnsi="Arial" w:cs="Arial"/>
          <w:lang w:eastAsia="zh-CN"/>
        </w:rPr>
        <w:t>s</w:t>
      </w:r>
      <w:r w:rsidRPr="00175030">
        <w:rPr>
          <w:rFonts w:ascii="Arial" w:eastAsia="等线" w:hAnsi="Arial" w:cs="Arial"/>
          <w:lang w:eastAsia="zh-CN"/>
        </w:rPr>
        <w:t xml:space="preserve"> the information used to filter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devices.</w:t>
      </w:r>
    </w:p>
    <w:p w14:paraId="1E3F190F" w14:textId="40719015" w:rsidR="00175030" w:rsidRPr="00175030" w:rsidRDefault="00175030" w:rsidP="00175030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also would like RAN2 to feedback whether the following AF provided information is useful for RAN to perform </w:t>
      </w:r>
      <w:proofErr w:type="spellStart"/>
      <w:r>
        <w:rPr>
          <w:rFonts w:ascii="Arial" w:hAnsi="Arial" w:cs="Arial"/>
          <w:bCs/>
          <w:lang w:eastAsia="zh-CN"/>
        </w:rPr>
        <w:t>AIoT</w:t>
      </w:r>
      <w:proofErr w:type="spellEnd"/>
      <w:r>
        <w:rPr>
          <w:rFonts w:ascii="Arial" w:hAnsi="Arial" w:cs="Arial"/>
          <w:bCs/>
          <w:lang w:eastAsia="zh-CN"/>
        </w:rPr>
        <w:t xml:space="preserve"> operation or not </w:t>
      </w:r>
    </w:p>
    <w:p w14:paraId="10200A39" w14:textId="0CE4D562" w:rsidR="00175030" w:rsidRPr="00175030" w:rsidRDefault="00175030" w:rsidP="00175030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 xml:space="preserve">The number of </w:t>
      </w:r>
      <w:proofErr w:type="gramStart"/>
      <w:r>
        <w:rPr>
          <w:rFonts w:ascii="Arial" w:eastAsia="等线" w:hAnsi="Arial" w:cs="Arial"/>
          <w:lang w:eastAsia="zh-CN"/>
        </w:rPr>
        <w:t>target</w:t>
      </w:r>
      <w:proofErr w:type="gramEnd"/>
      <w:r>
        <w:rPr>
          <w:rFonts w:ascii="Arial" w:eastAsia="等线" w:hAnsi="Arial" w:cs="Arial"/>
          <w:lang w:eastAsia="zh-CN"/>
        </w:rPr>
        <w:t xml:space="preserve">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</w:t>
      </w:r>
      <w:r w:rsidR="00C30C21">
        <w:rPr>
          <w:rFonts w:ascii="Arial" w:eastAsia="等线" w:hAnsi="Arial" w:cs="Arial"/>
          <w:lang w:eastAsia="zh-CN"/>
        </w:rPr>
        <w:t>;</w:t>
      </w:r>
    </w:p>
    <w:p w14:paraId="5F60FE8E" w14:textId="41DAD815" w:rsidR="00175030" w:rsidRPr="00175030" w:rsidRDefault="00175030" w:rsidP="00175030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</w:t>
      </w:r>
      <w:r w:rsidRPr="00175030">
        <w:rPr>
          <w:rFonts w:ascii="Arial" w:eastAsia="等线" w:hAnsi="Arial" w:cs="Arial"/>
          <w:lang w:eastAsia="zh-CN"/>
        </w:rPr>
        <w:t xml:space="preserve">he characteristics of the target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</w:t>
      </w:r>
      <w:bookmarkStart w:id="2" w:name="_Hlk174150347"/>
      <w:r w:rsidRPr="00175030">
        <w:rPr>
          <w:rFonts w:ascii="Arial" w:eastAsia="等线" w:hAnsi="Arial" w:cs="Arial" w:hint="eastAsia"/>
          <w:lang w:eastAsia="zh-CN"/>
        </w:rPr>
        <w:t>,</w:t>
      </w:r>
      <w:r w:rsidRPr="00175030">
        <w:rPr>
          <w:rFonts w:ascii="Arial" w:eastAsia="等线" w:hAnsi="Arial" w:cs="Arial"/>
          <w:lang w:eastAsia="zh-CN"/>
        </w:rPr>
        <w:t xml:space="preserve"> e.g. whether UL and/ DL amplification are supported by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device, whether the device’s UL transmission is generated internally by the device, or be backscattered on a carrier wave provided externally</w:t>
      </w:r>
      <w:bookmarkEnd w:id="2"/>
      <w:r w:rsidR="00C30C21">
        <w:rPr>
          <w:rFonts w:ascii="Arial" w:eastAsia="等线" w:hAnsi="Arial" w:cs="Arial"/>
          <w:lang w:eastAsia="zh-CN"/>
        </w:rPr>
        <w:t>.</w:t>
      </w:r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  <w:bookmarkStart w:id="3" w:name="_GoBack"/>
      <w:bookmarkEnd w:id="3"/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0688D771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provide feedback </w:t>
      </w:r>
      <w:r w:rsidR="00E552F0" w:rsidRPr="001F70FA">
        <w:rPr>
          <w:rFonts w:ascii="Arial" w:hAnsi="Arial" w:cs="Arial"/>
        </w:rPr>
        <w:t xml:space="preserve">on </w:t>
      </w:r>
      <w:r w:rsidR="007D2B5D" w:rsidRPr="001F70FA">
        <w:rPr>
          <w:rFonts w:ascii="Arial" w:hAnsi="Arial" w:cs="Arial"/>
        </w:rPr>
        <w:t>above.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lastRenderedPageBreak/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0A818C50" w14:textId="4C613D48" w:rsidR="00E07855" w:rsidRPr="001F70FA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#16</w:t>
      </w:r>
      <w:r w:rsidR="00975AD2" w:rsidRPr="001F70FA">
        <w:rPr>
          <w:rFonts w:ascii="Arial" w:hAnsi="Arial" w:cs="Arial"/>
          <w:bCs/>
        </w:rPr>
        <w:t>5</w:t>
      </w:r>
      <w:r w:rsidRPr="001F70FA">
        <w:rPr>
          <w:rFonts w:ascii="Arial" w:hAnsi="Arial" w:cs="Arial"/>
          <w:bCs/>
        </w:rPr>
        <w:tab/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14-18</w:t>
      </w:r>
      <w:r w:rsidRPr="001F70FA">
        <w:rPr>
          <w:rFonts w:ascii="Arial" w:hAnsi="Arial" w:cs="Arial"/>
          <w:bCs/>
        </w:rPr>
        <w:t xml:space="preserve"> </w:t>
      </w:r>
      <w:r w:rsidR="00975AD2" w:rsidRPr="001F70FA">
        <w:rPr>
          <w:rFonts w:ascii="Arial" w:hAnsi="Arial" w:cs="Arial"/>
          <w:bCs/>
        </w:rPr>
        <w:t>October</w:t>
      </w:r>
      <w:r w:rsidRPr="001F70FA">
        <w:rPr>
          <w:rFonts w:ascii="Arial" w:hAnsi="Arial" w:cs="Arial"/>
          <w:bCs/>
        </w:rPr>
        <w:t xml:space="preserve"> 2024</w:t>
      </w:r>
      <w:r w:rsidR="00FA3594"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Hyderabad</w:t>
      </w:r>
      <w:r w:rsidRPr="001F70FA">
        <w:rPr>
          <w:rFonts w:ascii="Arial" w:hAnsi="Arial" w:cs="Arial"/>
          <w:bCs/>
        </w:rPr>
        <w:t xml:space="preserve">, </w:t>
      </w:r>
      <w:r w:rsidR="00975AD2" w:rsidRPr="001F70FA">
        <w:rPr>
          <w:rFonts w:ascii="Arial" w:hAnsi="Arial" w:cs="Arial"/>
          <w:bCs/>
        </w:rPr>
        <w:t>IN</w:t>
      </w:r>
    </w:p>
    <w:p w14:paraId="7E06A037" w14:textId="185990F7" w:rsidR="00FC2901" w:rsidRPr="001F70FA" w:rsidRDefault="00FA359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#16</w:t>
      </w:r>
      <w:r w:rsidR="00975AD2" w:rsidRPr="001F70FA">
        <w:rPr>
          <w:rFonts w:ascii="Arial" w:hAnsi="Arial" w:cs="Arial"/>
          <w:bCs/>
        </w:rPr>
        <w:t>6</w:t>
      </w:r>
      <w:r w:rsidRPr="001F70FA">
        <w:rPr>
          <w:rFonts w:ascii="Arial" w:hAnsi="Arial" w:cs="Arial"/>
          <w:bCs/>
        </w:rPr>
        <w:tab/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 xml:space="preserve">18-22 November </w:t>
      </w:r>
      <w:r w:rsidRPr="001F70FA">
        <w:rPr>
          <w:rFonts w:ascii="Arial" w:hAnsi="Arial" w:cs="Arial"/>
          <w:bCs/>
        </w:rPr>
        <w:t>2024</w:t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Orlando</w:t>
      </w:r>
      <w:r w:rsidRPr="001F70FA">
        <w:rPr>
          <w:rFonts w:ascii="Arial" w:hAnsi="Arial" w:cs="Arial"/>
          <w:bCs/>
        </w:rPr>
        <w:t xml:space="preserve">, </w:t>
      </w:r>
      <w:r w:rsidR="00975AD2" w:rsidRPr="001F70FA">
        <w:rPr>
          <w:rFonts w:ascii="Arial" w:hAnsi="Arial" w:cs="Arial"/>
          <w:bCs/>
        </w:rPr>
        <w:t>FL, US</w:t>
      </w:r>
    </w:p>
    <w:sectPr w:rsidR="00FC2901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60658" w14:textId="77777777" w:rsidR="0049757E" w:rsidRDefault="0049757E">
      <w:r>
        <w:separator/>
      </w:r>
    </w:p>
  </w:endnote>
  <w:endnote w:type="continuationSeparator" w:id="0">
    <w:p w14:paraId="36513234" w14:textId="77777777" w:rsidR="0049757E" w:rsidRDefault="0049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654DA" w14:textId="77777777" w:rsidR="0049757E" w:rsidRDefault="0049757E">
      <w:r>
        <w:separator/>
      </w:r>
    </w:p>
  </w:footnote>
  <w:footnote w:type="continuationSeparator" w:id="0">
    <w:p w14:paraId="659B8AD7" w14:textId="77777777" w:rsidR="0049757E" w:rsidRDefault="00497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8"/>
  </w:num>
  <w:num w:numId="18">
    <w:abstractNumId w:val="17"/>
  </w:num>
  <w:num w:numId="19">
    <w:abstractNumId w:val="11"/>
  </w:num>
  <w:num w:numId="20">
    <w:abstractNumId w:val="10"/>
  </w:num>
  <w:num w:numId="21">
    <w:abstractNumId w:val="20"/>
  </w:num>
  <w:num w:numId="22">
    <w:abstractNumId w:val="22"/>
  </w:num>
  <w:num w:numId="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66CB8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6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7</cp:revision>
  <cp:lastPrinted>2002-04-23T08:10:00Z</cp:lastPrinted>
  <dcterms:created xsi:type="dcterms:W3CDTF">2024-08-09T17:54:00Z</dcterms:created>
  <dcterms:modified xsi:type="dcterms:W3CDTF">2024-08-09T22:40:00Z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